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250D0C62"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r>
      <w:bookmarkStart w:id="0" w:name="_GoBack"/>
      <w:r w:rsidR="00845743" w:rsidRPr="00845743">
        <w:rPr>
          <w:b/>
          <w:i/>
          <w:noProof/>
          <w:sz w:val="28"/>
        </w:rPr>
        <w:t>S3-212340</w:t>
      </w:r>
      <w:bookmarkEnd w:id="0"/>
    </w:p>
    <w:p w14:paraId="2669F9CB" w14:textId="668B3824" w:rsidR="001E41F3" w:rsidRDefault="003867BE" w:rsidP="004853A0">
      <w:pPr>
        <w:pStyle w:val="CRCoverPage"/>
        <w:outlineLvl w:val="0"/>
        <w:rPr>
          <w:b/>
          <w:noProof/>
          <w:sz w:val="24"/>
        </w:rPr>
      </w:pPr>
      <w:r>
        <w:rPr>
          <w:b/>
          <w:noProof/>
          <w:sz w:val="24"/>
        </w:rPr>
        <w:t>e-meeting,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E9C24D6" w:rsidR="001E41F3" w:rsidRPr="003867BE" w:rsidRDefault="003867BE" w:rsidP="003867BE">
            <w:pPr>
              <w:pStyle w:val="CRCoverPage"/>
              <w:spacing w:after="0"/>
              <w:ind w:right="400"/>
              <w:jc w:val="right"/>
              <w:rPr>
                <w:b/>
                <w:noProof/>
                <w:sz w:val="28"/>
                <w:szCs w:val="28"/>
              </w:rPr>
            </w:pPr>
            <w:r w:rsidRPr="003867BE">
              <w:rPr>
                <w:b/>
                <w:sz w:val="28"/>
                <w:szCs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86101E5" w:rsidR="001E41F3" w:rsidRPr="00410371" w:rsidRDefault="00845743" w:rsidP="00547111">
            <w:pPr>
              <w:pStyle w:val="CRCoverPage"/>
              <w:spacing w:after="0"/>
              <w:rPr>
                <w:noProof/>
                <w:lang w:eastAsia="zh-CN"/>
              </w:rPr>
            </w:pPr>
            <w:r w:rsidRPr="00845743">
              <w:rPr>
                <w:b/>
                <w:sz w:val="28"/>
                <w:szCs w:val="28"/>
              </w:rPr>
              <w:t>1144</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2C926D5C" w:rsidR="001E41F3" w:rsidRPr="00410371" w:rsidRDefault="00845743" w:rsidP="00E13F3D">
            <w:pPr>
              <w:pStyle w:val="CRCoverPage"/>
              <w:spacing w:after="0"/>
              <w:jc w:val="center"/>
              <w:rPr>
                <w:rFonts w:hint="eastAsia"/>
                <w:b/>
                <w:noProof/>
                <w:lang w:eastAsia="zh-CN"/>
              </w:rPr>
            </w:pPr>
            <w:r>
              <w:rPr>
                <w:rFonts w:hint="eastAsia"/>
                <w:b/>
                <w:noProof/>
                <w:lang w:eastAsia="zh-CN"/>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D2FE13B" w:rsidR="001E41F3" w:rsidRPr="003867BE" w:rsidRDefault="003867BE" w:rsidP="00845743">
            <w:pPr>
              <w:pStyle w:val="CRCoverPage"/>
              <w:spacing w:after="0"/>
              <w:jc w:val="center"/>
              <w:rPr>
                <w:b/>
                <w:noProof/>
                <w:sz w:val="28"/>
                <w:szCs w:val="28"/>
              </w:rPr>
            </w:pPr>
            <w:r w:rsidRPr="003867BE">
              <w:rPr>
                <w:b/>
                <w:sz w:val="28"/>
                <w:szCs w:val="28"/>
              </w:rPr>
              <w:t>1</w:t>
            </w:r>
            <w:r w:rsidR="00845743">
              <w:rPr>
                <w:b/>
                <w:sz w:val="28"/>
                <w:szCs w:val="28"/>
              </w:rPr>
              <w:t>7</w:t>
            </w:r>
            <w:r w:rsidR="001A0FD7">
              <w:rPr>
                <w:b/>
                <w:sz w:val="28"/>
                <w:szCs w:val="28"/>
              </w:rPr>
              <w:t>.</w:t>
            </w:r>
            <w:r w:rsidR="00845743">
              <w:rPr>
                <w:b/>
                <w:sz w:val="28"/>
                <w:szCs w:val="28"/>
              </w:rPr>
              <w:t>1</w:t>
            </w:r>
            <w:r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3B7D4CE" w:rsidR="00F25D98" w:rsidRDefault="003867BE"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EE77827" w:rsidR="001E41F3" w:rsidRDefault="00A77936" w:rsidP="00A77936">
            <w:pPr>
              <w:pStyle w:val="CRCoverPage"/>
              <w:spacing w:after="0"/>
              <w:rPr>
                <w:noProof/>
              </w:rPr>
            </w:pPr>
            <w:r w:rsidRPr="00A77936">
              <w:rPr>
                <w:noProof/>
              </w:rPr>
              <w:t>Clarifications to  5G CIoT K_NG-RAN derivation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0AC1C04" w:rsidR="001E41F3" w:rsidRDefault="00845743" w:rsidP="00845743">
            <w:pPr>
              <w:pStyle w:val="CRCoverPage"/>
              <w:spacing w:after="0"/>
              <w:ind w:left="100"/>
              <w:rPr>
                <w:noProof/>
                <w:lang w:eastAsia="zh-CN"/>
              </w:rPr>
            </w:pPr>
            <w:r w:rsidRPr="00845743">
              <w:rPr>
                <w:noProof/>
                <w:lang w:eastAsia="zh-CN"/>
              </w:rPr>
              <w:t>TEI1</w:t>
            </w:r>
            <w:r>
              <w:rPr>
                <w:noProof/>
                <w:lang w:eastAsia="zh-CN"/>
              </w:rPr>
              <w:t>6</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5F10459" w:rsidR="001E41F3" w:rsidRDefault="00845743"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60515DF" w:rsidR="001E41F3" w:rsidRDefault="003867BE" w:rsidP="00845743">
            <w:pPr>
              <w:pStyle w:val="CRCoverPage"/>
              <w:spacing w:after="0"/>
              <w:ind w:left="100"/>
              <w:rPr>
                <w:noProof/>
              </w:rPr>
            </w:pPr>
            <w:r>
              <w:t>Rel-1</w:t>
            </w:r>
            <w:r w:rsidR="00845743">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B9432" w14:textId="77777777" w:rsidR="0000773A" w:rsidRDefault="000F20B4" w:rsidP="00A77936">
            <w:pPr>
              <w:pStyle w:val="CRCoverPage"/>
              <w:spacing w:after="0"/>
              <w:rPr>
                <w:noProof/>
              </w:rPr>
            </w:pPr>
            <w:r>
              <w:rPr>
                <w:noProof/>
                <w:lang w:eastAsia="zh-CN"/>
              </w:rPr>
              <w:t>In SA3</w:t>
            </w:r>
            <w:r>
              <w:rPr>
                <w:rFonts w:hint="eastAsia"/>
                <w:noProof/>
                <w:lang w:eastAsia="zh-CN"/>
              </w:rPr>
              <w:t>#</w:t>
            </w:r>
            <w:r>
              <w:rPr>
                <w:noProof/>
                <w:lang w:eastAsia="zh-CN"/>
              </w:rPr>
              <w:t>102</w:t>
            </w:r>
            <w:r>
              <w:rPr>
                <w:rFonts w:hint="eastAsia"/>
                <w:noProof/>
                <w:lang w:eastAsia="zh-CN"/>
              </w:rPr>
              <w:t>-</w:t>
            </w:r>
            <w:r>
              <w:rPr>
                <w:noProof/>
                <w:lang w:eastAsia="zh-CN"/>
              </w:rPr>
              <w:t>e meeting</w:t>
            </w:r>
            <w:r w:rsidR="008B2466">
              <w:rPr>
                <w:noProof/>
                <w:lang w:eastAsia="zh-CN"/>
              </w:rPr>
              <w:t xml:space="preserve">, contribution S3-210481 was approve to clarify the </w:t>
            </w:r>
            <w:r w:rsidR="008B2466">
              <w:rPr>
                <w:noProof/>
              </w:rPr>
              <w:t xml:space="preserve">ambiguity in AS key derivation for CIoT operations. </w:t>
            </w:r>
          </w:p>
          <w:p w14:paraId="6C7110FC" w14:textId="77777777" w:rsidR="00F80022" w:rsidRDefault="00F80022" w:rsidP="00A77936">
            <w:pPr>
              <w:pStyle w:val="CRCoverPage"/>
              <w:spacing w:after="0"/>
              <w:rPr>
                <w:noProof/>
              </w:rPr>
            </w:pPr>
          </w:p>
          <w:p w14:paraId="1D1C39F2" w14:textId="375CFEC8" w:rsidR="00F80022" w:rsidRDefault="00F80022" w:rsidP="00F80022">
            <w:pPr>
              <w:pStyle w:val="CRCoverPage"/>
              <w:spacing w:after="0"/>
            </w:pPr>
            <w:r>
              <w:rPr>
                <w:noProof/>
                <w:lang w:eastAsia="zh-CN"/>
              </w:rPr>
              <w:t xml:space="preserve">It is missed in the contirbution S3-210481 that </w:t>
            </w:r>
            <w:r>
              <w:t>Registration Request</w:t>
            </w:r>
            <w:r w:rsidR="00AA11A8">
              <w:t xml:space="preserve"> (RR)</w:t>
            </w:r>
            <w:r>
              <w:t xml:space="preserve"> </w:t>
            </w:r>
            <w:proofErr w:type="spellStart"/>
            <w:r>
              <w:t>aslo</w:t>
            </w:r>
            <w:proofErr w:type="spellEnd"/>
            <w:r>
              <w:t xml:space="preserve"> </w:t>
            </w:r>
            <w:proofErr w:type="spellStart"/>
            <w:proofErr w:type="gramStart"/>
            <w:r>
              <w:t>transistions</w:t>
            </w:r>
            <w:proofErr w:type="spellEnd"/>
            <w:r w:rsidR="00493D78">
              <w:t xml:space="preserve"> </w:t>
            </w:r>
            <w:r>
              <w:t xml:space="preserve"> the</w:t>
            </w:r>
            <w:proofErr w:type="gramEnd"/>
            <w:r>
              <w:t xml:space="preserve"> UE from idle to active and its UL NAS Count can also be used as freshness parameter in the derivation of the </w:t>
            </w:r>
            <w:proofErr w:type="spellStart"/>
            <w:r>
              <w:t>K</w:t>
            </w:r>
            <w:r>
              <w:rPr>
                <w:vertAlign w:val="subscript"/>
              </w:rPr>
              <w:t>eNB</w:t>
            </w:r>
            <w:proofErr w:type="spellEnd"/>
            <w:r>
              <w:t xml:space="preserve"> .</w:t>
            </w:r>
          </w:p>
          <w:p w14:paraId="1C3B8D06" w14:textId="77777777" w:rsidR="00493D78" w:rsidRDefault="00493D78" w:rsidP="00F80022">
            <w:pPr>
              <w:pStyle w:val="CRCoverPage"/>
              <w:spacing w:after="0"/>
            </w:pPr>
          </w:p>
          <w:p w14:paraId="0F5B23EC" w14:textId="74EFCBB7" w:rsidR="00F80022" w:rsidRPr="0000773A" w:rsidRDefault="00493D78" w:rsidP="00F80022">
            <w:pPr>
              <w:pStyle w:val="CRCoverPage"/>
              <w:spacing w:after="0"/>
              <w:rPr>
                <w:lang w:eastAsia="zh-CN"/>
              </w:rPr>
            </w:pPr>
            <w:r>
              <w:t xml:space="preserve">This contribution proposes to </w:t>
            </w:r>
            <w:r>
              <w:rPr>
                <w:lang w:eastAsia="zh-CN"/>
              </w:rPr>
              <w:t>clarify it.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AAFDC9F" w:rsidR="001E41F3" w:rsidRPr="00B44176" w:rsidRDefault="00AA11A8" w:rsidP="00AA11A8">
            <w:pPr>
              <w:pStyle w:val="CRCoverPage"/>
              <w:spacing w:after="0"/>
              <w:rPr>
                <w:noProof/>
                <w:lang w:eastAsia="zh-CN"/>
              </w:rPr>
            </w:pPr>
            <w:r>
              <w:rPr>
                <w:noProof/>
                <w:lang w:eastAsia="zh-CN"/>
              </w:rPr>
              <w:t>The use of UL NAS count of RR for KeNB derivation is is added.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0E581AB" w:rsidR="001E41F3" w:rsidRDefault="002F2029" w:rsidP="002F2029">
            <w:pPr>
              <w:pStyle w:val="CRCoverPage"/>
              <w:spacing w:after="0"/>
              <w:rPr>
                <w:noProof/>
                <w:lang w:eastAsia="zh-CN"/>
              </w:rPr>
            </w:pPr>
            <w:r>
              <w:rPr>
                <w:rFonts w:hint="eastAsia"/>
                <w:noProof/>
                <w:lang w:eastAsia="zh-CN"/>
              </w:rPr>
              <w:t>I</w:t>
            </w:r>
            <w:r>
              <w:rPr>
                <w:noProof/>
                <w:lang w:eastAsia="zh-CN"/>
              </w:rPr>
              <w:t xml:space="preserve">ncomplete specification for AS key derivation.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ADBC376" w:rsidR="001E41F3" w:rsidRDefault="00A77936">
            <w:pPr>
              <w:pStyle w:val="CRCoverPage"/>
              <w:spacing w:after="0"/>
              <w:ind w:left="100"/>
              <w:rPr>
                <w:noProof/>
                <w:lang w:eastAsia="zh-CN"/>
              </w:rPr>
            </w:pPr>
            <w:r>
              <w:rPr>
                <w:noProof/>
                <w:lang w:eastAsia="zh-CN"/>
              </w:rPr>
              <w:t>6.8.1.2.2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77777777" w:rsidR="00CA59F9" w:rsidRDefault="00CA59F9">
      <w:pPr>
        <w:rPr>
          <w:noProof/>
        </w:rPr>
      </w:pPr>
    </w:p>
    <w:p w14:paraId="14E6A3BC" w14:textId="10ACF023" w:rsidR="00CA59F9" w:rsidRDefault="00CA59F9" w:rsidP="00CA59F9">
      <w:pPr>
        <w:jc w:val="center"/>
        <w:rPr>
          <w:noProof/>
        </w:rPr>
      </w:pPr>
      <w:r>
        <w:rPr>
          <w:rFonts w:hint="eastAsia"/>
          <w:noProof/>
          <w:lang w:eastAsia="zh-CN"/>
        </w:rPr>
        <w:t>*********************</w:t>
      </w:r>
      <w:r>
        <w:rPr>
          <w:noProof/>
        </w:rPr>
        <w:t xml:space="preserve"> Start  of Change *************************</w:t>
      </w:r>
    </w:p>
    <w:p w14:paraId="70E663A1" w14:textId="77777777" w:rsidR="00A77936" w:rsidRDefault="00A77936" w:rsidP="00A77936">
      <w:pPr>
        <w:pStyle w:val="5"/>
        <w:rPr>
          <w:lang w:eastAsia="x-none"/>
        </w:rPr>
      </w:pPr>
      <w:bookmarkStart w:id="3" w:name="_Toc67389035"/>
      <w:bookmarkStart w:id="4" w:name="_Toc51168129"/>
      <w:bookmarkStart w:id="5" w:name="_Toc45274872"/>
      <w:bookmarkStart w:id="6" w:name="_Toc45274285"/>
      <w:bookmarkStart w:id="7" w:name="_Toc45028620"/>
      <w:bookmarkStart w:id="8" w:name="_Toc35533277"/>
      <w:bookmarkStart w:id="9" w:name="_Toc35528516"/>
      <w:bookmarkStart w:id="10" w:name="_Toc26875765"/>
      <w:bookmarkStart w:id="11" w:name="_Toc19634705"/>
      <w:r>
        <w:t>6.8.1.2.2</w:t>
      </w:r>
      <w:r>
        <w:tab/>
        <w:t>Establishment of keys for cryptographically protected radio bearers in 3GPP access</w:t>
      </w:r>
      <w:bookmarkEnd w:id="3"/>
      <w:bookmarkEnd w:id="4"/>
      <w:bookmarkEnd w:id="5"/>
      <w:bookmarkEnd w:id="6"/>
      <w:bookmarkEnd w:id="7"/>
      <w:bookmarkEnd w:id="8"/>
      <w:bookmarkEnd w:id="9"/>
      <w:bookmarkEnd w:id="10"/>
      <w:bookmarkEnd w:id="11"/>
    </w:p>
    <w:p w14:paraId="51890854" w14:textId="77777777" w:rsidR="00A77936" w:rsidRDefault="00A77936" w:rsidP="00A77936">
      <w:r>
        <w:t xml:space="preserve">This sub-clause applies to establishment of keys for cryptographically protected radio bearers in 3GPP access only. </w:t>
      </w:r>
    </w:p>
    <w:p w14:paraId="11116DA3" w14:textId="77777777" w:rsidR="00A77936" w:rsidRDefault="00A77936" w:rsidP="00A77936">
      <w:r>
        <w:lastRenderedPageBreak/>
        <w:t>The procedure the UE uses to establish cryptographic protection for radio bearers is initiated by an NAS Service Request message or Registration Request message with "PDU session(s) to be re-activated" included from the UE to the AMF. The AMF may initiate the procedure to establish cryptographic protection for radio bearers when "PDU session(s) to be re-activated" is not included in the Registration request and but there is pending downlink UP data or pending downlink signalling.</w:t>
      </w:r>
    </w:p>
    <w:p w14:paraId="64A7C800" w14:textId="77777777" w:rsidR="00A77936" w:rsidRDefault="00A77936" w:rsidP="00A77936">
      <w:r>
        <w:t xml:space="preserve">Upon receipt of the NAS message, if the AMF does not require a NAS SMC procedure before initiating the NGAP procedure INITIAL CONTEXT SETUP, the AMF shall derive key </w:t>
      </w:r>
      <w:proofErr w:type="spellStart"/>
      <w:r>
        <w:t>K</w:t>
      </w:r>
      <w:r>
        <w:rPr>
          <w:vertAlign w:val="subscript"/>
        </w:rPr>
        <w:t>gNB</w:t>
      </w:r>
      <w:proofErr w:type="spellEnd"/>
      <w:r>
        <w:t>/</w:t>
      </w:r>
      <w:proofErr w:type="spellStart"/>
      <w:r>
        <w:t>K</w:t>
      </w:r>
      <w:r>
        <w:rPr>
          <w:vertAlign w:val="subscript"/>
        </w:rPr>
        <w:t>eNB</w:t>
      </w:r>
      <w:proofErr w:type="spellEnd"/>
      <w:r>
        <w:t xml:space="preserve"> as specified in Annex A using the uplink NAS COUNT (see TS 24.501 [35]) corresponding to the NAS message that initiated transition from CM-IDLE to CM-CONNECTED state and the K</w:t>
      </w:r>
      <w:r>
        <w:rPr>
          <w:vertAlign w:val="subscript"/>
        </w:rPr>
        <w:t>AMF</w:t>
      </w:r>
      <w:r>
        <w:t xml:space="preserve"> of the current 5G NAS security context. </w:t>
      </w:r>
    </w:p>
    <w:p w14:paraId="13B09446" w14:textId="77777777" w:rsidR="00A77936" w:rsidRDefault="00A77936" w:rsidP="00A77936">
      <w:r>
        <w:t xml:space="preserve">The AMF shall communicate the </w:t>
      </w:r>
      <w:proofErr w:type="spellStart"/>
      <w:r>
        <w:t>K</w:t>
      </w:r>
      <w:r>
        <w:rPr>
          <w:vertAlign w:val="subscript"/>
        </w:rPr>
        <w:t>gNB</w:t>
      </w:r>
      <w:proofErr w:type="spellEnd"/>
      <w:r>
        <w:t>/</w:t>
      </w:r>
      <w:proofErr w:type="spellStart"/>
      <w:r>
        <w:t>K</w:t>
      </w:r>
      <w:r>
        <w:rPr>
          <w:vertAlign w:val="subscript"/>
        </w:rPr>
        <w:t>eNB</w:t>
      </w:r>
      <w:proofErr w:type="spellEnd"/>
      <w:r>
        <w:t xml:space="preserve"> to the serving </w:t>
      </w:r>
      <w:proofErr w:type="spellStart"/>
      <w:r>
        <w:t>gNB</w:t>
      </w:r>
      <w:proofErr w:type="spellEnd"/>
      <w:r>
        <w:t>/ng-</w:t>
      </w:r>
      <w:proofErr w:type="spellStart"/>
      <w:r>
        <w:t>eNB</w:t>
      </w:r>
      <w:proofErr w:type="spellEnd"/>
      <w:r>
        <w:t xml:space="preserve"> in the NGAP procedure INITIAL CONTEXT SETUP. The UE shall derive the </w:t>
      </w:r>
      <w:proofErr w:type="spellStart"/>
      <w:r>
        <w:t>K</w:t>
      </w:r>
      <w:r>
        <w:rPr>
          <w:vertAlign w:val="subscript"/>
        </w:rPr>
        <w:t>gNB</w:t>
      </w:r>
      <w:proofErr w:type="spellEnd"/>
      <w:r>
        <w:t>/</w:t>
      </w:r>
      <w:proofErr w:type="spellStart"/>
      <w:r>
        <w:t>K</w:t>
      </w:r>
      <w:r>
        <w:rPr>
          <w:vertAlign w:val="subscript"/>
        </w:rPr>
        <w:t>eNB</w:t>
      </w:r>
      <w:proofErr w:type="spellEnd"/>
      <w:r>
        <w:t xml:space="preserve"> from the K</w:t>
      </w:r>
      <w:r>
        <w:rPr>
          <w:vertAlign w:val="subscript"/>
        </w:rPr>
        <w:t>AMF</w:t>
      </w:r>
      <w:r>
        <w:t xml:space="preserve"> of the current 5G NAS security context using the NAS uplink COUNT corresponding to the NAS message that initiated transition from CM-IDLE to CM-CONNECTED state.</w:t>
      </w:r>
    </w:p>
    <w:p w14:paraId="783506F6" w14:textId="77777777" w:rsidR="00A77936" w:rsidRDefault="00A77936" w:rsidP="00A77936">
      <w:r>
        <w:t xml:space="preserve">As a result of the NAS Service Request or Registration procedure, with "PDU session(s) to be re-activated" radio bearers are established, and the </w:t>
      </w:r>
      <w:proofErr w:type="spellStart"/>
      <w:r>
        <w:t>gNB</w:t>
      </w:r>
      <w:proofErr w:type="spellEnd"/>
      <w:r>
        <w:t>/ng-</w:t>
      </w:r>
      <w:proofErr w:type="spellStart"/>
      <w:r>
        <w:t>eNB</w:t>
      </w:r>
      <w:proofErr w:type="spellEnd"/>
      <w:r>
        <w:t xml:space="preserve"> sends an AS SMC to the UE. When the UE receives the AS SMC without having received a NAS Security Mode Command, it shall use the NAS uplink COUNT corresponding to the NAS message that initiated transition from CM-IDLE to CM-CONNECTED state as freshness parameter in the derivation of the </w:t>
      </w:r>
      <w:proofErr w:type="spellStart"/>
      <w:r>
        <w:t>K</w:t>
      </w:r>
      <w:r>
        <w:rPr>
          <w:vertAlign w:val="subscript"/>
        </w:rPr>
        <w:t>gNB</w:t>
      </w:r>
      <w:proofErr w:type="spellEnd"/>
      <w:r>
        <w:t>/</w:t>
      </w:r>
      <w:proofErr w:type="spellStart"/>
      <w:r>
        <w:t>K</w:t>
      </w:r>
      <w:r>
        <w:rPr>
          <w:vertAlign w:val="subscript"/>
        </w:rPr>
        <w:t>eNB</w:t>
      </w:r>
      <w:proofErr w:type="spellEnd"/>
      <w:r>
        <w:t xml:space="preserve">. The KDF as specified in Annex A shall be used for the </w:t>
      </w:r>
      <w:proofErr w:type="spellStart"/>
      <w:r>
        <w:t>K</w:t>
      </w:r>
      <w:r>
        <w:rPr>
          <w:vertAlign w:val="subscript"/>
        </w:rPr>
        <w:t>gNB</w:t>
      </w:r>
      <w:proofErr w:type="spellEnd"/>
      <w:r>
        <w:t>/</w:t>
      </w:r>
      <w:proofErr w:type="spellStart"/>
      <w:r>
        <w:t>K</w:t>
      </w:r>
      <w:r>
        <w:rPr>
          <w:vertAlign w:val="subscript"/>
        </w:rPr>
        <w:t>eNB</w:t>
      </w:r>
      <w:proofErr w:type="spellEnd"/>
      <w:r>
        <w:t xml:space="preserve"> derivation using the K</w:t>
      </w:r>
      <w:r>
        <w:rPr>
          <w:vertAlign w:val="subscript"/>
        </w:rPr>
        <w:t>AMF</w:t>
      </w:r>
      <w:r>
        <w:t xml:space="preserve"> of the current 5G NAS security context. From the </w:t>
      </w:r>
      <w:proofErr w:type="spellStart"/>
      <w:r>
        <w:t>K</w:t>
      </w:r>
      <w:r>
        <w:rPr>
          <w:vertAlign w:val="subscript"/>
        </w:rPr>
        <w:t>gNB</w:t>
      </w:r>
      <w:proofErr w:type="spellEnd"/>
      <w:r>
        <w:t>/</w:t>
      </w:r>
      <w:proofErr w:type="spellStart"/>
      <w:r>
        <w:t>K</w:t>
      </w:r>
      <w:r>
        <w:rPr>
          <w:vertAlign w:val="subscript"/>
        </w:rPr>
        <w:t>eNB</w:t>
      </w:r>
      <w:proofErr w:type="spellEnd"/>
      <w:r>
        <w:t xml:space="preserve"> the RRC protection keys and the UP protection keys are derived by the UE and the </w:t>
      </w:r>
      <w:proofErr w:type="spellStart"/>
      <w:r>
        <w:t>gNB</w:t>
      </w:r>
      <w:proofErr w:type="spellEnd"/>
      <w:r>
        <w:t>/ng-</w:t>
      </w:r>
      <w:proofErr w:type="spellStart"/>
      <w:r>
        <w:t>eNB</w:t>
      </w:r>
      <w:proofErr w:type="spellEnd"/>
      <w:r>
        <w:t xml:space="preserve"> as described in sub-clause 6.2.</w:t>
      </w:r>
    </w:p>
    <w:p w14:paraId="2558FACA" w14:textId="77777777" w:rsidR="00A77936" w:rsidRDefault="00A77936" w:rsidP="00A77936">
      <w:r>
        <w:t>If the NAS procedure establishing radio bearers contains a primary authentication run (which is optional), the NAS uplink and downlink COUNT for the new K</w:t>
      </w:r>
      <w:r>
        <w:rPr>
          <w:vertAlign w:val="subscript"/>
        </w:rPr>
        <w:t>AMF</w:t>
      </w:r>
      <w:r>
        <w:t xml:space="preserve"> shall be set to the start values (i.e. zero). If the NAS procedure establishing radio bearers contains a NAS SMC (which is optional), the value of the uplink NAS COUNT corresponding to the most recent NAS Security Mode Complete shall be used as freshness parameter in the </w:t>
      </w:r>
      <w:proofErr w:type="spellStart"/>
      <w:r>
        <w:t>K</w:t>
      </w:r>
      <w:r>
        <w:rPr>
          <w:vertAlign w:val="subscript"/>
        </w:rPr>
        <w:t>gNB</w:t>
      </w:r>
      <w:proofErr w:type="spellEnd"/>
      <w:r>
        <w:t>/</w:t>
      </w:r>
      <w:proofErr w:type="spellStart"/>
      <w:r>
        <w:t>K</w:t>
      </w:r>
      <w:r>
        <w:rPr>
          <w:vertAlign w:val="subscript"/>
        </w:rPr>
        <w:t>eNB</w:t>
      </w:r>
      <w:proofErr w:type="spellEnd"/>
      <w:r>
        <w:t xml:space="preserve"> derivation from fresh K</w:t>
      </w:r>
      <w:r>
        <w:rPr>
          <w:vertAlign w:val="subscript"/>
        </w:rPr>
        <w:t>AMF</w:t>
      </w:r>
      <w:r>
        <w:t xml:space="preserve"> of the current 5G NAS security context when executing an AS SMC. The KDF as specified in Annex A shall be used for the </w:t>
      </w:r>
      <w:proofErr w:type="spellStart"/>
      <w:r>
        <w:t>K</w:t>
      </w:r>
      <w:r>
        <w:rPr>
          <w:vertAlign w:val="subscript"/>
        </w:rPr>
        <w:t>gNB</w:t>
      </w:r>
      <w:proofErr w:type="spellEnd"/>
      <w:r>
        <w:t>/</w:t>
      </w:r>
      <w:proofErr w:type="spellStart"/>
      <w:r>
        <w:t>K</w:t>
      </w:r>
      <w:r>
        <w:rPr>
          <w:vertAlign w:val="subscript"/>
        </w:rPr>
        <w:t>eNB</w:t>
      </w:r>
      <w:proofErr w:type="spellEnd"/>
      <w:r>
        <w:t xml:space="preserve"> derivation also in this case.</w:t>
      </w:r>
    </w:p>
    <w:p w14:paraId="6199CEC1" w14:textId="675252DC" w:rsidR="00A77936" w:rsidRDefault="00A77936" w:rsidP="00A77936">
      <w:r>
        <w:t xml:space="preserve">The case that the UE is using Control Plane </w:t>
      </w:r>
      <w:proofErr w:type="spellStart"/>
      <w:r>
        <w:t>CIoT</w:t>
      </w:r>
      <w:proofErr w:type="spellEnd"/>
      <w:r>
        <w:t xml:space="preserve"> 5GS optimisation to send data over NAS and N3 bearers are established (due to either a request from the UE or decided by the AMF - see 5.31.4 of TS 23.501 [2]) works as follows. The UE and AMF shall always use the value of the uplink NAS COUNT from the Control Plane Service Request</w:t>
      </w:r>
      <w:ins w:id="12" w:author="HW-JD" w:date="2021-05-09T11:41:00Z">
        <w:r w:rsidR="00AA11A8">
          <w:t xml:space="preserve"> or </w:t>
        </w:r>
      </w:ins>
      <w:ins w:id="13" w:author="HW-JD" w:date="2021-05-09T11:42:00Z">
        <w:r w:rsidR="003F5FFC">
          <w:t xml:space="preserve">the </w:t>
        </w:r>
      </w:ins>
      <w:ins w:id="14" w:author="HW-JD" w:date="2021-05-09T11:41:00Z">
        <w:r w:rsidR="00AA11A8">
          <w:t>Regis</w:t>
        </w:r>
      </w:ins>
      <w:ins w:id="15" w:author="HW-JD" w:date="2021-05-09T11:42:00Z">
        <w:r w:rsidR="00AA11A8">
          <w:t>tration Request</w:t>
        </w:r>
      </w:ins>
      <w:r>
        <w:t xml:space="preserve"> that was sent to transition the UE from idle to active as freshness parameter in the derivation of the </w:t>
      </w:r>
      <w:proofErr w:type="spellStart"/>
      <w:r>
        <w:t>K</w:t>
      </w:r>
      <w:r>
        <w:rPr>
          <w:vertAlign w:val="subscript"/>
        </w:rPr>
        <w:t>eNB</w:t>
      </w:r>
      <w:proofErr w:type="spellEnd"/>
      <w:r>
        <w:t xml:space="preserve"> unless there has been a subsequent NAS Security Mode Complete. If there was a subsequent NAS Security Mode Complete, then the UE and AMF use the value of the uplink NAS COUNT from the latest NAS Security Mode Complete message as freshness parameter in the derivation of the</w:t>
      </w:r>
      <w:r w:rsidR="0024282E">
        <w:t xml:space="preserve"> </w:t>
      </w:r>
      <w:proofErr w:type="spellStart"/>
      <w:r>
        <w:t>K</w:t>
      </w:r>
      <w:r>
        <w:rPr>
          <w:vertAlign w:val="subscript"/>
        </w:rPr>
        <w:t>eNB</w:t>
      </w:r>
      <w:proofErr w:type="spellEnd"/>
      <w:r>
        <w:t>.</w:t>
      </w:r>
    </w:p>
    <w:p w14:paraId="65D10F4E" w14:textId="77777777" w:rsidR="002909B2" w:rsidRPr="00A77936" w:rsidRDefault="002909B2" w:rsidP="00CA59F9">
      <w:pPr>
        <w:jc w:val="center"/>
        <w:rPr>
          <w:noProof/>
        </w:rPr>
      </w:pPr>
    </w:p>
    <w:p w14:paraId="16AADFBB" w14:textId="211E7030" w:rsidR="002909B2" w:rsidRDefault="002909B2" w:rsidP="002909B2">
      <w:pPr>
        <w:jc w:val="center"/>
        <w:rPr>
          <w:noProof/>
        </w:rPr>
      </w:pPr>
      <w:r>
        <w:rPr>
          <w:rFonts w:hint="eastAsia"/>
          <w:noProof/>
          <w:lang w:eastAsia="zh-CN"/>
        </w:rPr>
        <w:t>*********************</w:t>
      </w:r>
      <w:r>
        <w:rPr>
          <w:noProof/>
        </w:rPr>
        <w:t xml:space="preserve"> End of Change</w:t>
      </w:r>
      <w:r w:rsidR="00F137D6">
        <w:rPr>
          <w:noProof/>
        </w:rPr>
        <w:t xml:space="preserve"> 3</w:t>
      </w:r>
      <w:r>
        <w:rPr>
          <w:noProof/>
        </w:rPr>
        <w:t xml:space="preserve"> *************************</w:t>
      </w:r>
    </w:p>
    <w:p w14:paraId="7DF23C55"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53EFC" w14:textId="77777777" w:rsidR="006D7FFD" w:rsidRDefault="006D7FFD">
      <w:r>
        <w:separator/>
      </w:r>
    </w:p>
  </w:endnote>
  <w:endnote w:type="continuationSeparator" w:id="0">
    <w:p w14:paraId="3B26D292" w14:textId="77777777" w:rsidR="006D7FFD" w:rsidRDefault="006D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FD995" w14:textId="77777777" w:rsidR="006D7FFD" w:rsidRDefault="006D7FFD">
      <w:r>
        <w:separator/>
      </w:r>
    </w:p>
  </w:footnote>
  <w:footnote w:type="continuationSeparator" w:id="0">
    <w:p w14:paraId="6E891423" w14:textId="77777777" w:rsidR="006D7FFD" w:rsidRDefault="006D7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JD">
    <w15:presenceInfo w15:providerId="None" w15:userId="HW-J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3364D"/>
    <w:rsid w:val="00045D14"/>
    <w:rsid w:val="00085A35"/>
    <w:rsid w:val="00087C6D"/>
    <w:rsid w:val="000A6394"/>
    <w:rsid w:val="000B4A00"/>
    <w:rsid w:val="000B7FED"/>
    <w:rsid w:val="000C038A"/>
    <w:rsid w:val="000C6598"/>
    <w:rsid w:val="000F20B4"/>
    <w:rsid w:val="00116A9B"/>
    <w:rsid w:val="00145D43"/>
    <w:rsid w:val="00155C77"/>
    <w:rsid w:val="001702D1"/>
    <w:rsid w:val="00192C46"/>
    <w:rsid w:val="001A08B3"/>
    <w:rsid w:val="001A0FD7"/>
    <w:rsid w:val="001A7B60"/>
    <w:rsid w:val="001B52F0"/>
    <w:rsid w:val="001B7A65"/>
    <w:rsid w:val="001D16CF"/>
    <w:rsid w:val="001D7F69"/>
    <w:rsid w:val="001E41F3"/>
    <w:rsid w:val="001F33B8"/>
    <w:rsid w:val="001F4A52"/>
    <w:rsid w:val="00203C48"/>
    <w:rsid w:val="002165DA"/>
    <w:rsid w:val="00234AF2"/>
    <w:rsid w:val="0024282E"/>
    <w:rsid w:val="0026004D"/>
    <w:rsid w:val="002640DD"/>
    <w:rsid w:val="0026718D"/>
    <w:rsid w:val="00275D12"/>
    <w:rsid w:val="00281730"/>
    <w:rsid w:val="00284FEB"/>
    <w:rsid w:val="002860C4"/>
    <w:rsid w:val="002909B2"/>
    <w:rsid w:val="002B3402"/>
    <w:rsid w:val="002B5741"/>
    <w:rsid w:val="002D4269"/>
    <w:rsid w:val="002E0587"/>
    <w:rsid w:val="002F2029"/>
    <w:rsid w:val="003005A6"/>
    <w:rsid w:val="00305409"/>
    <w:rsid w:val="00310F70"/>
    <w:rsid w:val="00353990"/>
    <w:rsid w:val="003609EF"/>
    <w:rsid w:val="0036231A"/>
    <w:rsid w:val="00374DD4"/>
    <w:rsid w:val="00386680"/>
    <w:rsid w:val="003867BE"/>
    <w:rsid w:val="003D786C"/>
    <w:rsid w:val="003E1A36"/>
    <w:rsid w:val="003F5FFC"/>
    <w:rsid w:val="004043CA"/>
    <w:rsid w:val="00404C61"/>
    <w:rsid w:val="00410371"/>
    <w:rsid w:val="004242F1"/>
    <w:rsid w:val="004636CA"/>
    <w:rsid w:val="004853A0"/>
    <w:rsid w:val="00493D78"/>
    <w:rsid w:val="004B75B7"/>
    <w:rsid w:val="004C2DD8"/>
    <w:rsid w:val="004E2856"/>
    <w:rsid w:val="004E2903"/>
    <w:rsid w:val="0051580D"/>
    <w:rsid w:val="005240E5"/>
    <w:rsid w:val="00524141"/>
    <w:rsid w:val="0053234C"/>
    <w:rsid w:val="00547111"/>
    <w:rsid w:val="00553368"/>
    <w:rsid w:val="005754B8"/>
    <w:rsid w:val="00592D74"/>
    <w:rsid w:val="005E2C44"/>
    <w:rsid w:val="006025CC"/>
    <w:rsid w:val="00621188"/>
    <w:rsid w:val="006257ED"/>
    <w:rsid w:val="0062621C"/>
    <w:rsid w:val="00683EB1"/>
    <w:rsid w:val="00695808"/>
    <w:rsid w:val="006B46FB"/>
    <w:rsid w:val="006C3C7F"/>
    <w:rsid w:val="006D574F"/>
    <w:rsid w:val="006D7FFD"/>
    <w:rsid w:val="006E0E85"/>
    <w:rsid w:val="006E21FB"/>
    <w:rsid w:val="006E23B2"/>
    <w:rsid w:val="006E545C"/>
    <w:rsid w:val="0072395B"/>
    <w:rsid w:val="007307C4"/>
    <w:rsid w:val="00755613"/>
    <w:rsid w:val="00757629"/>
    <w:rsid w:val="00763CAF"/>
    <w:rsid w:val="0078408A"/>
    <w:rsid w:val="00792342"/>
    <w:rsid w:val="007977A8"/>
    <w:rsid w:val="007B512A"/>
    <w:rsid w:val="007C1F60"/>
    <w:rsid w:val="007C2097"/>
    <w:rsid w:val="007D6A07"/>
    <w:rsid w:val="007F0F25"/>
    <w:rsid w:val="007F1685"/>
    <w:rsid w:val="007F4828"/>
    <w:rsid w:val="007F6828"/>
    <w:rsid w:val="007F7259"/>
    <w:rsid w:val="00800713"/>
    <w:rsid w:val="00801F4A"/>
    <w:rsid w:val="0080401E"/>
    <w:rsid w:val="008040A8"/>
    <w:rsid w:val="008279FA"/>
    <w:rsid w:val="008442AD"/>
    <w:rsid w:val="00845743"/>
    <w:rsid w:val="008626E7"/>
    <w:rsid w:val="008637C7"/>
    <w:rsid w:val="00870EE7"/>
    <w:rsid w:val="0088624A"/>
    <w:rsid w:val="008863B9"/>
    <w:rsid w:val="008A45A6"/>
    <w:rsid w:val="008A7467"/>
    <w:rsid w:val="008B2466"/>
    <w:rsid w:val="008B4628"/>
    <w:rsid w:val="008E5BCE"/>
    <w:rsid w:val="008F102C"/>
    <w:rsid w:val="008F686C"/>
    <w:rsid w:val="008F6CCB"/>
    <w:rsid w:val="00904FCB"/>
    <w:rsid w:val="009114C3"/>
    <w:rsid w:val="009148DE"/>
    <w:rsid w:val="0093046D"/>
    <w:rsid w:val="00941E30"/>
    <w:rsid w:val="00944451"/>
    <w:rsid w:val="009777D9"/>
    <w:rsid w:val="0099041A"/>
    <w:rsid w:val="009907C4"/>
    <w:rsid w:val="00991B88"/>
    <w:rsid w:val="009A29BF"/>
    <w:rsid w:val="009A4220"/>
    <w:rsid w:val="009A5753"/>
    <w:rsid w:val="009A579D"/>
    <w:rsid w:val="009B5A06"/>
    <w:rsid w:val="009E3297"/>
    <w:rsid w:val="009E7329"/>
    <w:rsid w:val="009F2364"/>
    <w:rsid w:val="009F734F"/>
    <w:rsid w:val="00A11D97"/>
    <w:rsid w:val="00A246B6"/>
    <w:rsid w:val="00A47E70"/>
    <w:rsid w:val="00A50CF0"/>
    <w:rsid w:val="00A6322D"/>
    <w:rsid w:val="00A7671C"/>
    <w:rsid w:val="00A77936"/>
    <w:rsid w:val="00A91A08"/>
    <w:rsid w:val="00AA11A8"/>
    <w:rsid w:val="00AA11C3"/>
    <w:rsid w:val="00AA2CBC"/>
    <w:rsid w:val="00AB6AD4"/>
    <w:rsid w:val="00AC5820"/>
    <w:rsid w:val="00AD1CD8"/>
    <w:rsid w:val="00AE44F6"/>
    <w:rsid w:val="00B10F25"/>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21D0A"/>
    <w:rsid w:val="00C46446"/>
    <w:rsid w:val="00C61A19"/>
    <w:rsid w:val="00C66BA2"/>
    <w:rsid w:val="00C83DE0"/>
    <w:rsid w:val="00C95985"/>
    <w:rsid w:val="00C95CCF"/>
    <w:rsid w:val="00CA59F9"/>
    <w:rsid w:val="00CB4CC9"/>
    <w:rsid w:val="00CC02A0"/>
    <w:rsid w:val="00CC5026"/>
    <w:rsid w:val="00CC68D0"/>
    <w:rsid w:val="00CD308C"/>
    <w:rsid w:val="00CD7864"/>
    <w:rsid w:val="00D03F9A"/>
    <w:rsid w:val="00D06D51"/>
    <w:rsid w:val="00D227EA"/>
    <w:rsid w:val="00D24991"/>
    <w:rsid w:val="00D25D41"/>
    <w:rsid w:val="00D311A7"/>
    <w:rsid w:val="00D324B9"/>
    <w:rsid w:val="00D50255"/>
    <w:rsid w:val="00D53EB5"/>
    <w:rsid w:val="00D564D7"/>
    <w:rsid w:val="00D66520"/>
    <w:rsid w:val="00DA6969"/>
    <w:rsid w:val="00DB0EB1"/>
    <w:rsid w:val="00DD2201"/>
    <w:rsid w:val="00DE0A57"/>
    <w:rsid w:val="00DE34CF"/>
    <w:rsid w:val="00E13F3D"/>
    <w:rsid w:val="00E34898"/>
    <w:rsid w:val="00E64407"/>
    <w:rsid w:val="00EB09B7"/>
    <w:rsid w:val="00EB67A6"/>
    <w:rsid w:val="00EE7D7C"/>
    <w:rsid w:val="00F137D6"/>
    <w:rsid w:val="00F25D98"/>
    <w:rsid w:val="00F300FB"/>
    <w:rsid w:val="00F80022"/>
    <w:rsid w:val="00F832B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624604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1C331-EBFE-4E70-B901-92E807333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853</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2</cp:revision>
  <cp:lastPrinted>1899-12-31T23:00:00Z</cp:lastPrinted>
  <dcterms:created xsi:type="dcterms:W3CDTF">2021-05-31T10:02:00Z</dcterms:created>
  <dcterms:modified xsi:type="dcterms:W3CDTF">2021-05-31T10:02:00Z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(3)cdkYeFs8zGGVzIuAuO+31oR4PymuW14E5D/cC6bJOvFmZsEI3iBPcmEF+MnxWZq6sv72l3oY
gdqLlTysFruggD/Gj6wQTIOcDXINm/QyKZk+L/JX/ZvJfV//0oXt8dCzNnDQGJqpUmwkF+sF
AVAXwml4qpMybjvvxEMSo4DW6xkaaERsuOKfXE5DxkrBFpjd8tDq4x+/G5lv1qWqOXcX0RGp
BtzDuvuMj02X3GPlG/</vt:lpwstr>
  </property>
  <property fmtid="{D5CDD505-2E9C-101B-9397-08002B2CF9AE}" pid="22" name="_2015_ms_pID_7253431">
    <vt:lpwstr>iPz+Albyb6YiYEVJhGb6xjPjgPc2GYFqmKp90GS93H1zzpzjk/3Ugv
S+f6ELP29kZRdXuzSnVZR1BIL7nhy6/W6gJm64fxYJHD+NCP17IZCL3o+bmjWCncTa7dm7mQ
qR/oNJR4lu8jw1WyoyYjZqpDXkD+maWxJCsd9KoSGEpkv446QuZT/fdLQGxit91JN4fSfZwo
l7N91jId3Y4ch+FUQygM4b5yRv1yluDAn0pY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1620644417</vt:lpwstr>
  </property>
  <property fmtid="{D5CDD505-2E9C-101B-9397-08002B2CF9AE}" pid="27" name="_2015_ms_pID_7253432">
    <vt:lpwstr>/ihz3RQcoAGriCm5mbP6hEg=</vt:lpwstr>
  </property>
</Properties>
</file>